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Журнал прокладки кабелей и кабельных линий</w:t>
      </w:r>
    </w:p>
    <w:p>
      <w:r>
        <w:rPr>
          <w:b/>
          <w:sz w:val="20"/>
        </w:rPr>
        <w:t>РЕКОМЕНДУЕМАЯ ФОРМА</w:t>
      </w:r>
    </w:p>
    <w:p>
      <w:r>
        <w:rPr>
          <w:b w:val="0"/>
          <w:sz w:val="18"/>
        </w:rPr>
        <w:t>Это рабочий шаблон, а не утверждённая унифицированная форма. Адаптируйте к объекту, согласуйте и утвердите до применения.</w:t>
      </w:r>
    </w:p>
    <w:p>
      <w:r>
        <w:rPr>
          <w:b w:val="0"/>
          <w:sz w:val="18"/>
        </w:rPr>
        <w:t>Основание: Проект кабельных трасс; программа контроля качества; приказ Минстроя № 344/пр (исполнительная документация)</w:t>
      </w:r>
    </w:p>
    <w:p>
      <w:r>
        <w:rPr>
          <w:b w:val="0"/>
        </w:rPr>
        <w:t>№ __________                        Дата: «____» __________ 20____ г.</w:t>
      </w:r>
    </w:p>
    <w:p>
      <w:r>
        <w:rPr>
          <w:b w:val="0"/>
        </w:rPr>
        <w:t>Объект, адрес: __________________________________________________________</w:t>
      </w:r>
    </w:p>
    <w:p>
      <w:r>
        <w:rPr>
          <w:b w:val="0"/>
        </w:rPr>
        <w:t>Объект, система и проект: __________________________________________________</w:t>
      </w:r>
    </w:p>
    <w:p>
      <w:r>
        <w:rPr>
          <w:b w:val="0"/>
        </w:rPr>
        <w:t>Подрядчик, ответственный, приказ: __________________________________________________</w:t>
      </w:r>
    </w:p>
    <w:p>
      <w:r>
        <w:rPr>
          <w:b w:val="0"/>
        </w:rPr>
        <w:t>Начат / окончен, страницы: __________________________________________________</w:t>
      </w:r>
    </w:p>
    <w:p>
      <w:r>
        <w:rPr>
          <w:b w:val="0"/>
        </w:rPr>
        <w:t>Порядок применения: Специальная рабочая форма, не заменяет общий журнал по 1026/пр и АОСР. Записи увязывать с фактической трассой, исполнительной схемой и скрываемыми работами.</w:t>
      </w:r>
    </w:p>
    <w:p>
      <w:r>
        <w:rPr>
          <w:b w:val="0"/>
        </w:rPr>
        <w:t>Форма утверждена: __________________ (должность, Ф.И.О., подпись, дата)</w:t>
      </w:r>
    </w:p>
    <w:p>
      <w:r>
        <w:rPr>
          <w:b w:val="0"/>
          <w:sz w:val="20"/>
        </w:rPr>
        <w:t>Перед печатью повторите рабочий лист в необходимом количестве. После брошюровки укажите фактическое число страниц. Не заполняйте журнал фиктивными записями.</w:t>
      </w:r>
    </w:p>
    <w:p>
      <w:r>
        <w:br w:type="page"/>
      </w:r>
    </w:p>
    <w:p>
      <w:pPr>
        <w:pStyle w:val="Heading1"/>
      </w:pPr>
      <w:r>
        <w:t>Рабочий лист</w:t>
      </w:r>
    </w:p>
    <w:p>
      <w:r>
        <w:rPr>
          <w:b w:val="0"/>
          <w:sz w:val="20"/>
        </w:rPr>
        <w:t>Журнал прокладки кабелей и кабельных линий • Объект: 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63"/>
        <w:gridCol w:w="1863"/>
        <w:gridCol w:w="1863"/>
        <w:gridCol w:w="1863"/>
        <w:gridCol w:w="1863"/>
        <w:gridCol w:w="1863"/>
        <w:gridCol w:w="1863"/>
        <w:gridCol w:w="1863"/>
      </w:tblGrid>
      <w:tr>
        <w:trPr>
          <w:tblHeader/>
        </w:trPr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Дата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Маркировка линии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Кабель / барабан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Начало — конец, трасса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Длина, м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Способ прокладки / условия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АОСР / схема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Исполнитель / контроль, подписи</w:t>
            </w:r>
          </w:p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</w:tbl>
    <w:p>
      <w:r>
        <w:rPr>
          <w:b w:val="0"/>
          <w:sz w:val="18"/>
        </w:rPr>
        <w:t>В журнале пронумеровано и прошнуровано ______ страниц. Заверил: __________________  Дата: __________</w:t>
      </w:r>
    </w:p>
    <w:sectPr w:rsidR="00FC693F" w:rsidRPr="0006063C" w:rsidSect="00034616">
      <w:footerReference w:type="default" r:id="rId9"/>
      <w:pgSz w:w="16838" w:h="11906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Стр.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A365D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прокладки кабелей и кабельных линий</dc:title>
  <dc:subject>Бланк для заполнения</dc:subject>
  <dc:creator>PNR24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