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испытаний ИБП и аккумуляторной батареи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Проект электропитания; программа испытаний; документация изготовителей ИБП и АКБ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ИБП: модель, заводской №, мощность, версия ПО: __________________________________________________</w:t>
      </w:r>
    </w:p>
    <w:p>
      <w:r>
        <w:rPr>
          <w:b w:val="0"/>
        </w:rPr>
        <w:t>АКБ: тип, число, ёмкость, дата установки: __________________________________________________</w:t>
      </w:r>
    </w:p>
    <w:p>
      <w:r>
        <w:rPr>
          <w:b w:val="0"/>
        </w:rPr>
        <w:t>Нагрузка, условия, температура: __________________________________________________</w:t>
      </w:r>
    </w:p>
    <w:p>
      <w:r>
        <w:rPr>
          <w:b w:val="0"/>
        </w:rPr>
        <w:t>Критерий автономии и условия окончания теста: __________________________________________________</w:t>
      </w:r>
    </w:p>
    <w:p>
      <w:pPr>
        <w:pStyle w:val="Heading1"/>
      </w:pPr>
      <w:r>
        <w:t>Условия и средства измерений</w:t>
      </w:r>
    </w:p>
    <w:p>
      <w:r>
        <w:rPr>
          <w:b w:val="0"/>
        </w:rPr>
        <w:t>Исполнитель (организация / лаборатория), адрес, основание полномочий: __________________</w:t>
      </w:r>
    </w:p>
    <w:p>
      <w:r>
        <w:rPr>
          <w:b w:val="0"/>
        </w:rPr>
        <w:t>Программа / методика, шифр и редакция: __________________  Даты испытаний: ______________</w:t>
      </w:r>
    </w:p>
    <w:p>
      <w:r>
        <w:rPr>
          <w:b w:val="0"/>
        </w:rPr>
        <w:t>Температура: ____ °C; влажность: ____ %; иные влияющие условия: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tblHeader/>
        </w:trPr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Прибор, тип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Диапазон / погрешность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Поверка / калибровка, №, срок</w:t>
            </w:r>
          </w:p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</w:tbl>
    <w:p>
      <w:r>
        <w:rPr>
          <w:b w:val="0"/>
          <w:sz w:val="20"/>
        </w:rPr>
        <w:t>Примечание к применению: Не допускать разряда ниже допустимого изготовителем. План безопасного отключения и восстановления согласовать до испытания; учесть критичные нагрузки. Для пожарных систем применять критерии проекта и специальных норм; расчёт ёмкости не заменяет нагрузочное испытание.</w:t>
      </w:r>
    </w:p>
    <w:p>
      <w:r>
        <w:br w:type="page"/>
      </w:r>
    </w:p>
    <w:p>
      <w:pPr>
        <w:pStyle w:val="Heading1"/>
      </w:pPr>
      <w:r>
        <w:t>Результаты испытаний / измерений</w:t>
      </w:r>
    </w:p>
    <w:p>
      <w:r>
        <w:rPr>
          <w:b w:val="0"/>
          <w:sz w:val="20"/>
        </w:rPr>
        <w:t>Протокол испытаний ИБП и аккумуляторной батареи • № ______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63"/>
        <w:gridCol w:w="1863"/>
        <w:gridCol w:w="1863"/>
        <w:gridCol w:w="1863"/>
        <w:gridCol w:w="1863"/>
        <w:gridCol w:w="1863"/>
        <w:gridCol w:w="1863"/>
        <w:gridCol w:w="1863"/>
      </w:tblGrid>
      <w:tr>
        <w:trPr>
          <w:tblHeader/>
        </w:trPr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Режим / момент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Нагрузка, Вт / ВА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Uвых, В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UАКБ, В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Время / температура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Требование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Вывод</w:t>
            </w:r>
          </w:p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</w:tbl>
    <w:p>
      <w:r>
        <w:rPr>
          <w:b w:val="0"/>
        </w:rPr>
        <w:t>Отклонения, ограничения метода, неопределённость (если применима): __________________</w:t>
      </w:r>
    </w:p>
    <w:p>
      <w:r>
        <w:rPr>
          <w:b w:val="0"/>
        </w:rPr>
        <w:t>Заключение: [соответствует / не соответствует / недостаточно данных]; основание: ______________</w:t>
      </w:r>
    </w:p>
    <w:p>
      <w:r>
        <w:rPr>
          <w:b w:val="0"/>
        </w:rPr>
        <w:t>Приложения (схемы, исходные отчёты, логи, расчёты): __________________________________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rPr>
          <w:tblHeader/>
        </w:trPr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Представитель / роль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Ф.И.О., должность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Подпись, дата</w:t>
            </w:r>
          </w:p>
        </w:tc>
      </w:tr>
      <w:tr>
        <w:tc>
          <w:tcPr>
            <w:tcW w:type="dxa" w:w="4970"/>
          </w:tcPr>
          <w:p>
            <w:r>
              <w:t>Измерения / испытания выполнил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Результаты проверил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Представитель заказчика (при необходимости)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</w:tbl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ИБП и аккумуляторной батареи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