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Чек-лист приёмки периметра (ОПС + видео)</w:t>
      </w:r>
    </w:p>
    <w:p>
      <w:r>
        <w:t xml:space="preserve">Объект: ________________    Дата: __________    Инженер: ________________</w:t>
      </w:r>
    </w:p>
    <w:p>
      <w:r>
        <w:t xml:space="preserve"/>
      </w:r>
    </w:p>
    <w:p>
      <w:r>
        <w:t xml:space="preserve">☐ Карта зон ОПС ↔ камеры утверждена</w:t>
      </w:r>
    </w:p>
    <w:p>
      <w:r>
        <w:t xml:space="preserve">☐ Все зоны ОПС прошли функциональный тест</w:t>
      </w:r>
    </w:p>
    <w:p>
      <w:r>
        <w:t xml:space="preserve">☐ Аналитика: правила и маски по ТЗ</w:t>
      </w:r>
    </w:p>
    <w:p>
      <w:r>
        <w:t xml:space="preserve">☐ Ночной тест освещения / ИК выполнен</w:t>
      </w:r>
    </w:p>
    <w:p>
      <w:r>
        <w:t xml:space="preserve">☐ Тревога открывает нужное видео на АРМ</w:t>
      </w:r>
    </w:p>
    <w:p>
      <w:r>
        <w:t xml:space="preserve">☐ NTP синхронизирован</w:t>
      </w:r>
    </w:p>
    <w:p>
      <w:r>
        <w:t xml:space="preserve">☐ Журнал ложных за период обкатки приложен</w:t>
      </w:r>
    </w:p>
    <w:p>
      <w:r>
        <w:t xml:space="preserve">☐ Операторы СБ проинструктированы</w:t>
      </w:r>
    </w:p>
    <w:p>
      <w:r>
        <w:t xml:space="preserve">☐ Backup конфигураций ОПС и аналитики передан</w:t>
      </w:r>
    </w:p>
    <w:p>
      <w:r>
        <w:t xml:space="preserve">☐ Акт приёмки периметра подписан</w:t>
      </w:r>
    </w:p>
    <w:p>
      <w:r>
        <w:t xml:space="preserve"/>
      </w:r>
    </w:p>
    <w:p>
      <w:r>
        <w:t xml:space="preserve">Примечание: заполнять по факту на объекте. Допуски — только из проекта, ТЗ и документации производителя.</w:t>
      </w:r>
    </w:p>
    <w:p>
      <w:r>
        <w:t xml:space="preserve">Источник: pnr24.ru</w:t>
      </w:r>
    </w:p>
    <w:sectPr>
      <w:pgSz w:w="11906" w:h="16838"/>
      <w:pgMar w:top="1134" w:right="850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